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80" w:rsidRPr="00374780" w:rsidRDefault="00374780" w:rsidP="0037478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  <w:r w:rsidRPr="003747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tr-TR"/>
        </w:rPr>
        <w:t>Buhar Sterilizasyonunun Kuru Isı Sterilizasyonuna Karşı Avantajları Nelerdir?</w:t>
      </w:r>
    </w:p>
    <w:p w:rsidR="00374780" w:rsidRPr="00374780" w:rsidRDefault="00374780" w:rsidP="0037478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Kuru ısı sterilizasyonu 160 C - 170 C de 2 saatte gerçekleşir. Buhar sterilizasyonunda ise 134 C de 1,8 dakikada biyolojik ölüm gerçekleşir. SAL(</w:t>
      </w:r>
      <w:proofErr w:type="spellStart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Sterility</w:t>
      </w:r>
      <w:proofErr w:type="spellEnd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Assurance</w:t>
      </w:r>
      <w:proofErr w:type="spellEnd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 Level)”</w:t>
      </w:r>
      <w:proofErr w:type="spellStart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Sterilite</w:t>
      </w:r>
      <w:proofErr w:type="spellEnd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 Güvence </w:t>
      </w:r>
      <w:proofErr w:type="spellStart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Düzeyi”değeri</w:t>
      </w:r>
      <w:proofErr w:type="spellEnd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 ile birlikte sterilizasyon süresi 3 dakikadır.&lt;1 6 0 C - 1 7 0 C d e 2 s a at 1 3 4 C d e 3 d a k i k a&gt;</w:t>
      </w:r>
    </w:p>
    <w:p w:rsidR="00374780" w:rsidRPr="00374780" w:rsidRDefault="00374780" w:rsidP="0037478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Kuru ısı sterilizasyonuna göre buhar sterilizasyonunu 30 C daha düşük ısıda 33 kat daha kısa sürede gerçekleştirebiliyoruz. Bunun nedeni doygun buhardır. Belli basınç değerlerinde istenen ısılarda buhar elde etmek mümkündür. Çoğu zaman da mümkün </w:t>
      </w:r>
      <w:proofErr w:type="spellStart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olamayabilmektedir</w:t>
      </w:r>
      <w:proofErr w:type="spellEnd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. Doygun buhar yerine ıslak veya kuru buhar elde edilir. Islak ve kuru buhar da sterilizasyonu geciktirir.</w:t>
      </w:r>
    </w:p>
    <w:p w:rsidR="00374780" w:rsidRPr="00374780" w:rsidRDefault="00374780" w:rsidP="0037478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TS EN ISO 11140-1 de Class 5 buhar </w:t>
      </w:r>
      <w:proofErr w:type="spellStart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entegratörlerin</w:t>
      </w:r>
      <w:proofErr w:type="spellEnd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 kuru ısıda belli sıcaklık ve belli ısılarda renk değiştirmemesi istenir.</w:t>
      </w:r>
    </w:p>
    <w:p w:rsidR="00374780" w:rsidRPr="00374780" w:rsidRDefault="00374780" w:rsidP="0037478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Kuru buharı ıslak buharı gösterebilen aynı zamanda da kuru ısıda renk değiştirmeyen kimyasal </w:t>
      </w:r>
      <w:proofErr w:type="gramStart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indikatörler</w:t>
      </w:r>
      <w:proofErr w:type="gramEnd"/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 xml:space="preserve"> ülkemizde uzun yıllar kullanılmaktadır </w:t>
      </w:r>
    </w:p>
    <w:p w:rsidR="00374780" w:rsidRPr="00374780" w:rsidRDefault="00374780" w:rsidP="00374780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  <w:r w:rsidRPr="003747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  <w:t>Ramazan Atasever</w:t>
      </w:r>
      <w:bookmarkStart w:id="0" w:name="_GoBack"/>
      <w:bookmarkEnd w:id="0"/>
    </w:p>
    <w:p w:rsidR="00F56809" w:rsidRPr="00374780" w:rsidRDefault="00F56809" w:rsidP="003747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809" w:rsidRPr="00374780" w:rsidSect="00374780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6F"/>
    <w:rsid w:val="0012106F"/>
    <w:rsid w:val="00355F08"/>
    <w:rsid w:val="00374780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9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2012-04-07T13:48:00Z</dcterms:created>
  <dcterms:modified xsi:type="dcterms:W3CDTF">2012-04-07T13:49:00Z</dcterms:modified>
</cp:coreProperties>
</file>